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FA" w:rsidRPr="00747CFA" w:rsidRDefault="00747CFA" w:rsidP="00747CFA">
      <w:pPr>
        <w:jc w:val="center"/>
        <w:rPr>
          <w:rFonts w:ascii="Cocon" w:hAnsi="Cocon" w:cs="Times New Roman"/>
          <w:b/>
          <w:color w:val="E36C0A" w:themeColor="accent6" w:themeShade="BF"/>
          <w:sz w:val="24"/>
          <w:szCs w:val="24"/>
        </w:rPr>
      </w:pPr>
      <w:r w:rsidRPr="00747CFA">
        <w:rPr>
          <w:rFonts w:ascii="Cocon" w:hAnsi="Cocon" w:cs="Times New Roman"/>
          <w:b/>
          <w:color w:val="E36C0A" w:themeColor="accent6" w:themeShade="BF"/>
          <w:sz w:val="24"/>
          <w:szCs w:val="24"/>
        </w:rPr>
        <w:t>Перечень документов, предъявляемых гражданами в медицинскую организацию для оформления рецептов</w:t>
      </w:r>
    </w:p>
    <w:p w:rsidR="00747CFA" w:rsidRPr="00747CFA" w:rsidRDefault="00747CFA">
      <w:pPr>
        <w:rPr>
          <w:rFonts w:ascii="Times New Roman" w:hAnsi="Times New Roman" w:cs="Times New Roman"/>
          <w:b/>
          <w:sz w:val="24"/>
          <w:szCs w:val="24"/>
        </w:rPr>
      </w:pPr>
      <w:r w:rsidRPr="00747CFA">
        <w:rPr>
          <w:rFonts w:ascii="Times New Roman" w:hAnsi="Times New Roman" w:cs="Times New Roman"/>
          <w:b/>
          <w:sz w:val="24"/>
          <w:szCs w:val="24"/>
        </w:rPr>
        <w:t>Пациентам, имеющим федеральную льготу, необходимо предъявить:</w:t>
      </w:r>
    </w:p>
    <w:p w:rsidR="00747CFA" w:rsidRPr="00747CFA" w:rsidRDefault="00747CFA" w:rsidP="00747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>Паспорт</w:t>
      </w:r>
    </w:p>
    <w:p w:rsidR="00747CFA" w:rsidRPr="00747CFA" w:rsidRDefault="00747CFA" w:rsidP="00747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>Полис ОМС</w:t>
      </w:r>
    </w:p>
    <w:p w:rsidR="00747CFA" w:rsidRPr="00747CFA" w:rsidRDefault="00747CFA" w:rsidP="00747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>СНИЛС</w:t>
      </w:r>
    </w:p>
    <w:p w:rsidR="00747CFA" w:rsidRPr="00747CFA" w:rsidRDefault="00747CFA" w:rsidP="00747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747CF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7CFA">
        <w:rPr>
          <w:rFonts w:ascii="Times New Roman" w:hAnsi="Times New Roman" w:cs="Times New Roman"/>
          <w:sz w:val="24"/>
          <w:szCs w:val="24"/>
        </w:rPr>
        <w:t xml:space="preserve"> экспертизы (МСЭ или ВТЭ)</w:t>
      </w:r>
    </w:p>
    <w:p w:rsidR="00747CFA" w:rsidRPr="00747CFA" w:rsidRDefault="00747CFA" w:rsidP="00747CFA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747CFA">
        <w:rPr>
          <w:rFonts w:ascii="Times New Roman" w:hAnsi="Times New Roman" w:cs="Times New Roman"/>
          <w:b/>
          <w:sz w:val="24"/>
          <w:szCs w:val="24"/>
        </w:rPr>
        <w:t xml:space="preserve">Пациентам с заболеваниями, имеющим региональную льготу, необходимо предъявить: </w:t>
      </w:r>
    </w:p>
    <w:p w:rsidR="00747CFA" w:rsidRPr="00747CFA" w:rsidRDefault="00747CFA" w:rsidP="00747C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747CFA" w:rsidRPr="00747CFA" w:rsidRDefault="00747CFA" w:rsidP="00747C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CFA">
        <w:rPr>
          <w:rFonts w:ascii="Times New Roman" w:hAnsi="Times New Roman" w:cs="Times New Roman"/>
          <w:sz w:val="24"/>
          <w:szCs w:val="24"/>
        </w:rPr>
        <w:t>Полис ОМС</w:t>
      </w:r>
    </w:p>
    <w:p w:rsidR="00747CFA" w:rsidRPr="00747CFA" w:rsidRDefault="00747CFA" w:rsidP="00747C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СНИЛС </w:t>
      </w:r>
    </w:p>
    <w:p w:rsidR="00747CFA" w:rsidRPr="00747CFA" w:rsidRDefault="00747CFA" w:rsidP="00747C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>Заключение врачебной комис</w:t>
      </w:r>
      <w:r w:rsidRPr="00747CFA">
        <w:rPr>
          <w:rFonts w:ascii="Times New Roman" w:hAnsi="Times New Roman" w:cs="Times New Roman"/>
          <w:sz w:val="24"/>
          <w:szCs w:val="24"/>
        </w:rPr>
        <w:t xml:space="preserve">сии (направляет лечащий врач) </w:t>
      </w:r>
    </w:p>
    <w:p w:rsidR="00747CFA" w:rsidRPr="00747CFA" w:rsidRDefault="00747CFA" w:rsidP="00747C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городе Москве (или получение государственной</w:t>
      </w:r>
      <w:r w:rsidRPr="00747CFA">
        <w:rPr>
          <w:rFonts w:ascii="Times New Roman" w:hAnsi="Times New Roman" w:cs="Times New Roman"/>
          <w:sz w:val="24"/>
          <w:szCs w:val="24"/>
        </w:rPr>
        <w:t xml:space="preserve"> пенсии в ПФР по городу Москве)</w:t>
      </w:r>
    </w:p>
    <w:p w:rsidR="00747CFA" w:rsidRPr="00747CFA" w:rsidRDefault="00747CFA" w:rsidP="00747CFA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47CFA" w:rsidRPr="00747CFA" w:rsidRDefault="00747CFA" w:rsidP="00747CFA">
      <w:pPr>
        <w:rPr>
          <w:rFonts w:ascii="Times New Roman" w:hAnsi="Times New Roman" w:cs="Times New Roman"/>
          <w:b/>
          <w:sz w:val="24"/>
          <w:szCs w:val="24"/>
        </w:rPr>
      </w:pPr>
      <w:r w:rsidRPr="00747CFA">
        <w:rPr>
          <w:rFonts w:ascii="Times New Roman" w:hAnsi="Times New Roman" w:cs="Times New Roman"/>
          <w:b/>
          <w:sz w:val="24"/>
          <w:szCs w:val="24"/>
        </w:rPr>
        <w:t>Пациентам, имеющим право на предоставление мер социальной поддержки, необходимо предъявить:</w:t>
      </w:r>
    </w:p>
    <w:p w:rsidR="00747CFA" w:rsidRPr="00747CFA" w:rsidRDefault="00747CFA" w:rsidP="00747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Паспорт (детям - свидетельство о рождении) </w:t>
      </w:r>
    </w:p>
    <w:p w:rsidR="00747CFA" w:rsidRPr="00747CFA" w:rsidRDefault="00747CFA" w:rsidP="00747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>Полис ОМС</w:t>
      </w:r>
    </w:p>
    <w:p w:rsidR="00747CFA" w:rsidRPr="00747CFA" w:rsidRDefault="00747CFA" w:rsidP="00747C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7CFA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в городе Москве (и др. согласно льготе) </w:t>
      </w:r>
    </w:p>
    <w:p w:rsidR="00280996" w:rsidRPr="00747CFA" w:rsidRDefault="00747CFA" w:rsidP="00747C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CFA">
        <w:rPr>
          <w:rFonts w:ascii="Times New Roman" w:hAnsi="Times New Roman" w:cs="Times New Roman"/>
          <w:sz w:val="24"/>
          <w:szCs w:val="24"/>
        </w:rPr>
        <w:t>Перечень подтверждающих льготу документов определен приложением 1 к Порядку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Москве, утвержденному приказом Департамента здравоохранения города Москвы и Департамента информационных технологий города Москвы от 22 октября 2014 г. n 914/64-16-421/14 «О порядке</w:t>
      </w:r>
      <w:proofErr w:type="gramEnd"/>
      <w:r w:rsidRPr="00747CFA">
        <w:rPr>
          <w:rFonts w:ascii="Times New Roman" w:hAnsi="Times New Roman" w:cs="Times New Roman"/>
          <w:sz w:val="24"/>
          <w:szCs w:val="24"/>
        </w:rPr>
        <w:t xml:space="preserve">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Москве».</w:t>
      </w:r>
    </w:p>
    <w:sectPr w:rsidR="00280996" w:rsidRPr="0074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con"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172"/>
    <w:multiLevelType w:val="hybridMultilevel"/>
    <w:tmpl w:val="EF8ECB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AD5012"/>
    <w:multiLevelType w:val="hybridMultilevel"/>
    <w:tmpl w:val="F628FE0C"/>
    <w:lvl w:ilvl="0" w:tplc="726AE6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7F2D03"/>
    <w:multiLevelType w:val="hybridMultilevel"/>
    <w:tmpl w:val="71704468"/>
    <w:lvl w:ilvl="0" w:tplc="726AE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935968"/>
    <w:multiLevelType w:val="hybridMultilevel"/>
    <w:tmpl w:val="7E4A3B7E"/>
    <w:lvl w:ilvl="0" w:tplc="726AE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414402"/>
    <w:multiLevelType w:val="hybridMultilevel"/>
    <w:tmpl w:val="273EEF2A"/>
    <w:lvl w:ilvl="0" w:tplc="726AE6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A81C9C"/>
    <w:multiLevelType w:val="hybridMultilevel"/>
    <w:tmpl w:val="8B6060AC"/>
    <w:lvl w:ilvl="0" w:tplc="726AE6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5"/>
    <w:rsid w:val="00244ABE"/>
    <w:rsid w:val="005C39B5"/>
    <w:rsid w:val="00732E3F"/>
    <w:rsid w:val="00747CFA"/>
    <w:rsid w:val="00A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Курганова Ирина Олеговна</dc:creator>
  <cp:keywords/>
  <dc:description/>
  <cp:lastModifiedBy>Курганова Ирина Олеговна</cp:lastModifiedBy>
  <cp:revision>3</cp:revision>
  <cp:lastPrinted>2019-11-07T13:05:00Z</cp:lastPrinted>
  <dcterms:created xsi:type="dcterms:W3CDTF">2019-11-07T13:02:00Z</dcterms:created>
  <dcterms:modified xsi:type="dcterms:W3CDTF">2019-11-07T13:05:00Z</dcterms:modified>
</cp:coreProperties>
</file>