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EC" w:rsidRPr="00FF475F" w:rsidRDefault="00C238BF" w:rsidP="00FF475F">
      <w:pPr>
        <w:pStyle w:val="a3"/>
        <w:spacing w:after="0"/>
        <w:jc w:val="center"/>
        <w:rPr>
          <w:rFonts w:cs="Times New Roman"/>
          <w:b/>
          <w:bCs/>
        </w:rPr>
      </w:pPr>
      <w:r w:rsidRPr="00FF475F">
        <w:rPr>
          <w:rFonts w:cs="Times New Roman"/>
          <w:b/>
          <w:bCs/>
        </w:rPr>
        <w:t>График при</w:t>
      </w:r>
      <w:r w:rsidR="00FF475F">
        <w:rPr>
          <w:rFonts w:cs="Times New Roman"/>
          <w:b/>
          <w:bCs/>
        </w:rPr>
        <w:t>ё</w:t>
      </w:r>
      <w:r w:rsidRPr="00FF475F">
        <w:rPr>
          <w:rFonts w:cs="Times New Roman"/>
          <w:b/>
          <w:bCs/>
        </w:rPr>
        <w:t xml:space="preserve">ма граждан </w:t>
      </w:r>
    </w:p>
    <w:p w:rsidR="009C142F" w:rsidRDefault="00C238BF" w:rsidP="00FF475F">
      <w:pPr>
        <w:pStyle w:val="a3"/>
        <w:spacing w:after="0"/>
        <w:jc w:val="center"/>
        <w:rPr>
          <w:rFonts w:cs="Times New Roman"/>
          <w:b/>
          <w:bCs/>
        </w:rPr>
      </w:pPr>
      <w:r w:rsidRPr="00FF475F">
        <w:rPr>
          <w:rFonts w:cs="Times New Roman"/>
          <w:b/>
          <w:bCs/>
        </w:rPr>
        <w:t xml:space="preserve">руководителями и уполномоченными ими лицами </w:t>
      </w:r>
    </w:p>
    <w:p w:rsidR="00FF475F" w:rsidRPr="00FF475F" w:rsidRDefault="00FF475F" w:rsidP="00FF475F">
      <w:pPr>
        <w:pStyle w:val="a3"/>
        <w:spacing w:after="0"/>
        <w:jc w:val="center"/>
        <w:rPr>
          <w:rFonts w:cs="Times New Roman"/>
          <w:b/>
          <w:bCs/>
        </w:rPr>
      </w:pPr>
    </w:p>
    <w:tbl>
      <w:tblPr>
        <w:tblW w:w="5000" w:type="pct"/>
        <w:tblBorders>
          <w:top w:val="single" w:sz="6" w:space="0" w:color="A00B4E"/>
          <w:left w:val="single" w:sz="6" w:space="0" w:color="A00B4E"/>
          <w:bottom w:val="single" w:sz="6" w:space="0" w:color="A00B4E"/>
          <w:right w:val="single" w:sz="6" w:space="0" w:color="A00B4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282"/>
        <w:gridCol w:w="4391"/>
        <w:gridCol w:w="36"/>
        <w:gridCol w:w="1266"/>
      </w:tblGrid>
      <w:tr w:rsidR="00FF475F" w:rsidTr="001F6A96">
        <w:trPr>
          <w:trHeight w:val="434"/>
        </w:trPr>
        <w:tc>
          <w:tcPr>
            <w:tcW w:w="658" w:type="pct"/>
            <w:tcBorders>
              <w:right w:val="single" w:sz="6" w:space="0" w:color="BE3070"/>
            </w:tcBorders>
            <w:shd w:val="clear" w:color="auto" w:fill="8DB3E2" w:themeFill="text2" w:themeFillTint="6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F475F" w:rsidRDefault="00FF475F">
            <w:pPr>
              <w:jc w:val="center"/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  <w:t>Должность</w:t>
            </w:r>
          </w:p>
        </w:tc>
        <w:tc>
          <w:tcPr>
            <w:tcW w:w="1252" w:type="pct"/>
            <w:tcBorders>
              <w:right w:val="single" w:sz="6" w:space="0" w:color="BE3070"/>
            </w:tcBorders>
            <w:shd w:val="clear" w:color="auto" w:fill="8DB3E2" w:themeFill="text2" w:themeFillTint="6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F475F" w:rsidRDefault="00FF475F">
            <w:pPr>
              <w:jc w:val="center"/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  <w:t>ФИО</w:t>
            </w:r>
          </w:p>
        </w:tc>
        <w:tc>
          <w:tcPr>
            <w:tcW w:w="2347" w:type="pct"/>
            <w:tcBorders>
              <w:right w:val="single" w:sz="6" w:space="0" w:color="BE3070"/>
            </w:tcBorders>
            <w:shd w:val="clear" w:color="auto" w:fill="8DB3E2" w:themeFill="text2" w:themeFillTint="6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F475F" w:rsidRDefault="00FF475F">
            <w:pPr>
              <w:jc w:val="center"/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  <w:t>Контактные данные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FF475F" w:rsidRDefault="00FF475F">
            <w:pPr>
              <w:jc w:val="center"/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8DB3E2" w:themeFill="text2" w:themeFillTint="6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F475F" w:rsidRDefault="00FF475F">
            <w:pPr>
              <w:jc w:val="center"/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PT Sans" w:hAnsi="PT Sans"/>
                <w:b/>
                <w:bCs/>
                <w:color w:val="FFFFFF"/>
                <w:sz w:val="21"/>
                <w:szCs w:val="21"/>
              </w:rPr>
              <w:t>Время приема</w:t>
            </w:r>
          </w:p>
        </w:tc>
      </w:tr>
      <w:tr w:rsidR="00FF475F" w:rsidTr="001F6A96">
        <w:tc>
          <w:tcPr>
            <w:tcW w:w="658" w:type="pct"/>
            <w:tcBorders>
              <w:left w:val="single" w:sz="6" w:space="0" w:color="AE195C"/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Генеральный директор</w:t>
            </w:r>
          </w:p>
        </w:tc>
        <w:tc>
          <w:tcPr>
            <w:tcW w:w="1252" w:type="pct"/>
            <w:tcBorders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Велиляева Мария Александровна</w:t>
            </w:r>
          </w:p>
        </w:tc>
        <w:tc>
          <w:tcPr>
            <w:tcW w:w="2347" w:type="pct"/>
            <w:tcBorders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pStyle w:val="aa"/>
              <w:spacing w:before="0" w:beforeAutospacing="0" w:after="0" w:afterAutospacing="0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ул. Б. Новодмитровская, д.23, стр.2. Вход в клинику со стороны ул. Бутырская, д. 56</w:t>
            </w:r>
          </w:p>
          <w:p w:rsidR="00FF475F" w:rsidRDefault="00FF475F">
            <w:pPr>
              <w:pStyle w:val="aa"/>
              <w:spacing w:before="0" w:beforeAutospacing="0" w:after="0" w:afterAutospacing="0"/>
              <w:rPr>
                <w:rFonts w:ascii="PT Sans" w:hAnsi="PT Sans"/>
                <w:color w:val="000000"/>
              </w:rPr>
            </w:pPr>
          </w:p>
          <w:p w:rsidR="00FF475F" w:rsidRDefault="00FF475F">
            <w:pPr>
              <w:pStyle w:val="aa"/>
              <w:spacing w:before="0" w:beforeAutospacing="0" w:after="0" w:afterAutospacing="0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тел.: 8 (800)700-70-01 </w:t>
            </w:r>
          </w:p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e-</w:t>
            </w:r>
            <w:proofErr w:type="spellStart"/>
            <w:r>
              <w:rPr>
                <w:rFonts w:ascii="PT Sans" w:hAnsi="PT Sans"/>
                <w:color w:val="000000"/>
              </w:rPr>
              <w:t>mail</w:t>
            </w:r>
            <w:proofErr w:type="spellEnd"/>
            <w:r>
              <w:rPr>
                <w:rFonts w:ascii="PT Sans" w:hAnsi="PT Sans"/>
                <w:color w:val="000000"/>
              </w:rPr>
              <w:t>: </w:t>
            </w:r>
            <w:hyperlink r:id="rId4" w:history="1">
              <w:r>
                <w:rPr>
                  <w:rStyle w:val="a9"/>
                  <w:rFonts w:ascii="PT Sans" w:hAnsi="PT Sans"/>
                  <w:color w:val="931368"/>
                </w:rPr>
                <w:t>m.velilyaeva@mcclinics.ru</w:t>
              </w:r>
            </w:hyperlink>
          </w:p>
        </w:tc>
        <w:tc>
          <w:tcPr>
            <w:tcW w:w="0" w:type="auto"/>
            <w:tcBorders>
              <w:bottom w:val="single" w:sz="6" w:space="0" w:color="AE195C"/>
            </w:tcBorders>
            <w:shd w:val="clear" w:color="auto" w:fill="FFFFFF"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Вторник: 12:00-16.00</w:t>
            </w:r>
            <w:r>
              <w:rPr>
                <w:rFonts w:ascii="PT Sans" w:hAnsi="PT Sans"/>
                <w:color w:val="000000"/>
              </w:rPr>
              <w:br/>
              <w:t>Четверг: </w:t>
            </w:r>
            <w:r>
              <w:rPr>
                <w:rFonts w:ascii="PT Sans" w:hAnsi="PT Sans"/>
                <w:color w:val="000000"/>
              </w:rPr>
              <w:br/>
              <w:t>12.00 - 16.00</w:t>
            </w:r>
          </w:p>
        </w:tc>
      </w:tr>
      <w:tr w:rsidR="00FF475F" w:rsidTr="001F6A96">
        <w:tc>
          <w:tcPr>
            <w:tcW w:w="658" w:type="pct"/>
            <w:tcBorders>
              <w:left w:val="single" w:sz="6" w:space="0" w:color="AE195C"/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 w:rsidP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Главный врач </w:t>
            </w:r>
          </w:p>
        </w:tc>
        <w:tc>
          <w:tcPr>
            <w:tcW w:w="1252" w:type="pct"/>
            <w:tcBorders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Кулумбегова </w:t>
            </w:r>
            <w:r>
              <w:rPr>
                <w:rFonts w:ascii="PT Sans" w:hAnsi="PT Sans"/>
                <w:color w:val="000000"/>
              </w:rPr>
              <w:br/>
              <w:t>Лейла </w:t>
            </w:r>
            <w:r>
              <w:rPr>
                <w:rFonts w:ascii="PT Sans" w:hAnsi="PT Sans"/>
                <w:color w:val="000000"/>
              </w:rPr>
              <w:br/>
              <w:t>Тенгизовна</w:t>
            </w:r>
          </w:p>
        </w:tc>
        <w:tc>
          <w:tcPr>
            <w:tcW w:w="2347" w:type="pct"/>
            <w:tcBorders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pStyle w:val="aa"/>
              <w:spacing w:before="0" w:beforeAutospacing="0" w:after="0" w:afterAutospacing="0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ул. Б. Новодмитровская, д.23, стр.2. Вход в клинику со стороны ул. Бутырская, д. 56</w:t>
            </w:r>
          </w:p>
          <w:p w:rsidR="00FF475F" w:rsidRDefault="00FF475F">
            <w:pPr>
              <w:pStyle w:val="aa"/>
              <w:spacing w:before="0" w:beforeAutospacing="0" w:after="0" w:afterAutospacing="0"/>
              <w:rPr>
                <w:rFonts w:ascii="PT Sans" w:hAnsi="PT Sans"/>
                <w:color w:val="000000"/>
              </w:rPr>
            </w:pPr>
          </w:p>
          <w:p w:rsidR="00FF475F" w:rsidRDefault="00FF475F">
            <w:pPr>
              <w:pStyle w:val="aa"/>
              <w:spacing w:before="0" w:beforeAutospacing="0" w:after="0" w:afterAutospacing="0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тел.: </w:t>
            </w:r>
            <w:r>
              <w:rPr>
                <w:rFonts w:ascii="PT Sans" w:hAnsi="PT Sans"/>
                <w:color w:val="000000"/>
              </w:rPr>
              <w:t>8 (800)700-70-01 </w:t>
            </w:r>
          </w:p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e-</w:t>
            </w:r>
            <w:proofErr w:type="spellStart"/>
            <w:r>
              <w:rPr>
                <w:rFonts w:ascii="PT Sans" w:hAnsi="PT Sans"/>
                <w:color w:val="000000"/>
              </w:rPr>
              <w:t>mail</w:t>
            </w:r>
            <w:proofErr w:type="spellEnd"/>
            <w:r>
              <w:rPr>
                <w:rFonts w:ascii="PT Sans" w:hAnsi="PT Sans"/>
                <w:color w:val="000000"/>
              </w:rPr>
              <w:t>: </w:t>
            </w:r>
            <w:hyperlink r:id="rId5" w:history="1">
              <w:r>
                <w:rPr>
                  <w:rStyle w:val="a9"/>
                  <w:rFonts w:ascii="PT Sans" w:hAnsi="PT Sans"/>
                  <w:color w:val="931368"/>
                </w:rPr>
                <w:t>l.kulumbegova@mcclinics.ru</w:t>
              </w:r>
            </w:hyperlink>
          </w:p>
        </w:tc>
        <w:tc>
          <w:tcPr>
            <w:tcW w:w="0" w:type="auto"/>
            <w:tcBorders>
              <w:bottom w:val="single" w:sz="6" w:space="0" w:color="AE195C"/>
            </w:tcBorders>
            <w:shd w:val="clear" w:color="auto" w:fill="FFFFFF"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475F" w:rsidRDefault="00FF475F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Четверг: </w:t>
            </w:r>
            <w:r>
              <w:rPr>
                <w:rFonts w:ascii="PT Sans" w:hAnsi="PT Sans"/>
                <w:color w:val="000000"/>
              </w:rPr>
              <w:br/>
              <w:t>14.00 - 17.00 </w:t>
            </w:r>
          </w:p>
        </w:tc>
      </w:tr>
    </w:tbl>
    <w:p w:rsidR="006D43EC" w:rsidRPr="004632D0" w:rsidRDefault="006D43EC">
      <w:pPr>
        <w:rPr>
          <w:rFonts w:ascii="HelveticaNeueCyr" w:hAnsi="HelveticaNeueCyr"/>
          <w:szCs w:val="28"/>
        </w:rPr>
      </w:pPr>
      <w:bookmarkStart w:id="0" w:name="_GoBack"/>
      <w:bookmarkEnd w:id="0"/>
    </w:p>
    <w:sectPr w:rsidR="006D43EC" w:rsidRPr="004632D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F"/>
    <w:rsid w:val="001F6A96"/>
    <w:rsid w:val="004632D0"/>
    <w:rsid w:val="006D43EC"/>
    <w:rsid w:val="009C142F"/>
    <w:rsid w:val="00A551A1"/>
    <w:rsid w:val="00B84EDB"/>
    <w:rsid w:val="00C238B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48DF"/>
  <w15:docId w15:val="{5C614F59-3822-4547-BF9F-46BE99C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character" w:styleId="a8">
    <w:name w:val="Strong"/>
    <w:basedOn w:val="a0"/>
    <w:uiPriority w:val="22"/>
    <w:qFormat/>
    <w:rsid w:val="006D43EC"/>
    <w:rPr>
      <w:b/>
      <w:bCs/>
    </w:rPr>
  </w:style>
  <w:style w:type="character" w:customStyle="1" w:styleId="apple-converted-space">
    <w:name w:val="apple-converted-space"/>
    <w:basedOn w:val="a0"/>
    <w:rsid w:val="006D43EC"/>
  </w:style>
  <w:style w:type="character" w:customStyle="1" w:styleId="js-phone">
    <w:name w:val="js-phone"/>
    <w:basedOn w:val="a0"/>
    <w:rsid w:val="006D43EC"/>
  </w:style>
  <w:style w:type="character" w:customStyle="1" w:styleId="b-clinicaddresstxt-call">
    <w:name w:val="b-clinic_address__txt-call"/>
    <w:basedOn w:val="a0"/>
    <w:rsid w:val="006D43EC"/>
  </w:style>
  <w:style w:type="character" w:styleId="a9">
    <w:name w:val="Hyperlink"/>
    <w:basedOn w:val="a0"/>
    <w:uiPriority w:val="99"/>
    <w:semiHidden/>
    <w:unhideWhenUsed/>
    <w:rsid w:val="006D43E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84EDB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kulumbegova@mcclinics.ru" TargetMode="External"/><Relationship Id="rId4" Type="http://schemas.openxmlformats.org/officeDocument/2006/relationships/hyperlink" Target="mailto:v.gnetetskaya@mcclin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Ольга Анатольевна</dc:creator>
  <cp:lastModifiedBy>Алехина Екатерина Сергеевна</cp:lastModifiedBy>
  <cp:revision>3</cp:revision>
  <dcterms:created xsi:type="dcterms:W3CDTF">2021-03-10T13:32:00Z</dcterms:created>
  <dcterms:modified xsi:type="dcterms:W3CDTF">2021-03-10T13:36:00Z</dcterms:modified>
</cp:coreProperties>
</file>